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4204" w14:textId="4E646C25" w:rsidR="00E24E6B" w:rsidRDefault="00C66AB1">
      <w:pPr>
        <w:rPr>
          <w:b/>
          <w:bCs/>
          <w:sz w:val="28"/>
          <w:szCs w:val="28"/>
        </w:rPr>
      </w:pPr>
      <w:r w:rsidRPr="00C66AB1">
        <w:rPr>
          <w:b/>
          <w:bCs/>
          <w:sz w:val="28"/>
          <w:szCs w:val="28"/>
        </w:rPr>
        <w:t>Biodiversité : des nichoirs pour renforcer l’équilibre naturel</w:t>
      </w:r>
    </w:p>
    <w:p w14:paraId="4C015692" w14:textId="03938ED5" w:rsidR="00C66AB1" w:rsidRPr="00C66AB1" w:rsidRDefault="00C66AB1" w:rsidP="00C66AB1">
      <w:pPr>
        <w:rPr>
          <w:sz w:val="24"/>
          <w:szCs w:val="24"/>
        </w:rPr>
      </w:pPr>
      <w:r w:rsidRPr="00C66AB1">
        <w:rPr>
          <w:sz w:val="24"/>
          <w:szCs w:val="24"/>
        </w:rPr>
        <w:t>Le SIAH a récemment lancé, avec le concours de la LPO, une action en faveur de la biodiversité sur son territoire.</w:t>
      </w:r>
      <w:r>
        <w:rPr>
          <w:sz w:val="24"/>
          <w:szCs w:val="24"/>
        </w:rPr>
        <w:t xml:space="preserve"> </w:t>
      </w:r>
      <w:r w:rsidRPr="00C66AB1">
        <w:rPr>
          <w:sz w:val="24"/>
          <w:szCs w:val="24"/>
        </w:rPr>
        <w:t>Au total, 89 nichoirs ont été installés sur plusieurs sites afin d’accueillir différentes espèces : passereaux, chauves-souris et rapaces nocturnes, notamment les chouettes chevêches.</w:t>
      </w:r>
    </w:p>
    <w:p w14:paraId="6A62FCEC" w14:textId="77777777" w:rsidR="00C66AB1" w:rsidRPr="00C66AB1" w:rsidRDefault="00C66AB1" w:rsidP="00C66AB1">
      <w:pPr>
        <w:rPr>
          <w:sz w:val="24"/>
          <w:szCs w:val="24"/>
        </w:rPr>
      </w:pPr>
      <w:r w:rsidRPr="00C66AB1">
        <w:rPr>
          <w:sz w:val="24"/>
          <w:szCs w:val="24"/>
        </w:rPr>
        <w:t>Cette initiative vise à favoriser le retour d’espèces utiles à l’équilibre des milieux naturels. Certaines contribuent à réguler les insectes nuisibles, d’autres participent à la limitation des petits rongeurs. En soutenant leur présence, le SIAH agit concrètement pour renforcer la biodiversité locale et la qualité écologique de son territoire.</w:t>
      </w:r>
    </w:p>
    <w:p w14:paraId="728DDA6C" w14:textId="77777777" w:rsidR="00C66AB1" w:rsidRPr="00C66AB1" w:rsidRDefault="00C66AB1" w:rsidP="00C66AB1">
      <w:pPr>
        <w:rPr>
          <w:sz w:val="24"/>
          <w:szCs w:val="24"/>
        </w:rPr>
      </w:pPr>
      <w:r w:rsidRPr="00C66AB1">
        <w:rPr>
          <w:sz w:val="24"/>
          <w:szCs w:val="24"/>
        </w:rPr>
        <w:t>Le projet s’inscrit également dans une logique de corridor écologique, en facilitant l’accueil et la circulation de la faune entre différents sites. Un suivi sera assuré afin de vérifier l’occupation des nichoirs et d’observer l’évolution des populations concernées.</w:t>
      </w:r>
    </w:p>
    <w:p w14:paraId="470168A1" w14:textId="77777777" w:rsidR="00C66AB1" w:rsidRPr="00C66AB1" w:rsidRDefault="00C66AB1" w:rsidP="00C66AB1">
      <w:pPr>
        <w:rPr>
          <w:sz w:val="24"/>
          <w:szCs w:val="24"/>
        </w:rPr>
      </w:pPr>
      <w:r w:rsidRPr="00C66AB1">
        <w:rPr>
          <w:sz w:val="24"/>
          <w:szCs w:val="24"/>
        </w:rPr>
        <w:t>À travers cette action, le SIAH poursuit un objectif clair : protéger les milieux naturels tout en sensibilisant à l’importance de la biodiversité au quotidien.</w:t>
      </w:r>
    </w:p>
    <w:p w14:paraId="1C17CB06" w14:textId="77777777" w:rsidR="00C66AB1" w:rsidRPr="00C66AB1" w:rsidRDefault="00C66AB1" w:rsidP="00C66AB1">
      <w:pPr>
        <w:rPr>
          <w:sz w:val="24"/>
          <w:szCs w:val="24"/>
        </w:rPr>
      </w:pPr>
      <w:r w:rsidRPr="00C66AB1">
        <w:rPr>
          <w:sz w:val="24"/>
          <w:szCs w:val="24"/>
        </w:rPr>
        <w:t>Plus d’informations sur les actions du SIAH :</w:t>
      </w:r>
      <w:r w:rsidRPr="00C66AB1">
        <w:rPr>
          <w:sz w:val="24"/>
          <w:szCs w:val="24"/>
        </w:rPr>
        <w:br/>
      </w:r>
      <w:hyperlink r:id="rId4" w:tgtFrame="_new" w:history="1">
        <w:r w:rsidRPr="00C66AB1">
          <w:rPr>
            <w:rStyle w:val="Lienhypertexte"/>
            <w:sz w:val="24"/>
            <w:szCs w:val="24"/>
          </w:rPr>
          <w:t>www.siah-croult.org</w:t>
        </w:r>
      </w:hyperlink>
    </w:p>
    <w:p w14:paraId="1B3264EA" w14:textId="77777777" w:rsidR="00C66AB1" w:rsidRPr="00C66AB1" w:rsidRDefault="00C66AB1">
      <w:pPr>
        <w:rPr>
          <w:b/>
          <w:bCs/>
          <w:sz w:val="28"/>
          <w:szCs w:val="28"/>
        </w:rPr>
      </w:pPr>
    </w:p>
    <w:sectPr w:rsidR="00C66AB1" w:rsidRPr="00C66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02D0"/>
    <w:rsid w:val="006A7736"/>
    <w:rsid w:val="00BB02D0"/>
    <w:rsid w:val="00C66AB1"/>
    <w:rsid w:val="00CC0ADC"/>
    <w:rsid w:val="00E24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975C"/>
  <w15:chartTrackingRefBased/>
  <w15:docId w15:val="{F8417A34-77F9-4026-AF18-05D71AB2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02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B02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B02D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B02D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B02D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B02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02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02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02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02D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B02D0"/>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B02D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B02D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B02D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B02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02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02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02D0"/>
    <w:rPr>
      <w:rFonts w:eastAsiaTheme="majorEastAsia" w:cstheme="majorBidi"/>
      <w:color w:val="272727" w:themeColor="text1" w:themeTint="D8"/>
    </w:rPr>
  </w:style>
  <w:style w:type="paragraph" w:styleId="Titre">
    <w:name w:val="Title"/>
    <w:basedOn w:val="Normal"/>
    <w:next w:val="Normal"/>
    <w:link w:val="TitreCar"/>
    <w:uiPriority w:val="10"/>
    <w:qFormat/>
    <w:rsid w:val="00BB0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02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02D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02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02D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B02D0"/>
    <w:rPr>
      <w:i/>
      <w:iCs/>
      <w:color w:val="404040" w:themeColor="text1" w:themeTint="BF"/>
    </w:rPr>
  </w:style>
  <w:style w:type="paragraph" w:styleId="Paragraphedeliste">
    <w:name w:val="List Paragraph"/>
    <w:basedOn w:val="Normal"/>
    <w:uiPriority w:val="34"/>
    <w:qFormat/>
    <w:rsid w:val="00BB02D0"/>
    <w:pPr>
      <w:ind w:left="720"/>
      <w:contextualSpacing/>
    </w:pPr>
  </w:style>
  <w:style w:type="character" w:styleId="Accentuationintense">
    <w:name w:val="Intense Emphasis"/>
    <w:basedOn w:val="Policepardfaut"/>
    <w:uiPriority w:val="21"/>
    <w:qFormat/>
    <w:rsid w:val="00BB02D0"/>
    <w:rPr>
      <w:i/>
      <w:iCs/>
      <w:color w:val="365F91" w:themeColor="accent1" w:themeShade="BF"/>
    </w:rPr>
  </w:style>
  <w:style w:type="paragraph" w:styleId="Citationintense">
    <w:name w:val="Intense Quote"/>
    <w:basedOn w:val="Normal"/>
    <w:next w:val="Normal"/>
    <w:link w:val="CitationintenseCar"/>
    <w:uiPriority w:val="30"/>
    <w:qFormat/>
    <w:rsid w:val="00BB02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B02D0"/>
    <w:rPr>
      <w:i/>
      <w:iCs/>
      <w:color w:val="365F91" w:themeColor="accent1" w:themeShade="BF"/>
    </w:rPr>
  </w:style>
  <w:style w:type="character" w:styleId="Rfrenceintense">
    <w:name w:val="Intense Reference"/>
    <w:basedOn w:val="Policepardfaut"/>
    <w:uiPriority w:val="32"/>
    <w:qFormat/>
    <w:rsid w:val="00BB02D0"/>
    <w:rPr>
      <w:b/>
      <w:bCs/>
      <w:smallCaps/>
      <w:color w:val="365F91" w:themeColor="accent1" w:themeShade="BF"/>
      <w:spacing w:val="5"/>
    </w:rPr>
  </w:style>
  <w:style w:type="character" w:styleId="Lienhypertexte">
    <w:name w:val="Hyperlink"/>
    <w:basedOn w:val="Policepardfaut"/>
    <w:uiPriority w:val="99"/>
    <w:unhideWhenUsed/>
    <w:rsid w:val="00C66AB1"/>
    <w:rPr>
      <w:color w:val="0000FF" w:themeColor="hyperlink"/>
      <w:u w:val="single"/>
    </w:rPr>
  </w:style>
  <w:style w:type="character" w:styleId="Mentionnonrsolue">
    <w:name w:val="Unresolved Mention"/>
    <w:basedOn w:val="Policepardfaut"/>
    <w:uiPriority w:val="99"/>
    <w:semiHidden/>
    <w:unhideWhenUsed/>
    <w:rsid w:val="00C66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ah-croul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1071</Characters>
  <Application>Microsoft Office Word</Application>
  <DocSecurity>0</DocSecurity>
  <Lines>18</Lines>
  <Paragraphs>7</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QUADRI</dc:creator>
  <cp:keywords/>
  <dc:description/>
  <cp:lastModifiedBy>François QUADRI</cp:lastModifiedBy>
  <cp:revision>2</cp:revision>
  <dcterms:created xsi:type="dcterms:W3CDTF">2026-03-20T13:47:00Z</dcterms:created>
  <dcterms:modified xsi:type="dcterms:W3CDTF">2026-03-20T13:51:00Z</dcterms:modified>
</cp:coreProperties>
</file>